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1: My School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990000"/>
          <w:sz w:val="28"/>
          <w:szCs w:val="28"/>
          <w:rtl w:val="0"/>
        </w:rPr>
        <w:t xml:space="preserve">Topic 2: School Subjects and Extracurricular Activities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36.0" w:type="dxa"/>
        <w:jc w:val="left"/>
        <w:tblInd w:w="5.0" w:type="dxa"/>
        <w:tblLayout w:type="fixed"/>
        <w:tblLook w:val="00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What will students be able to do by the end of the topic?</w:t>
      </w:r>
    </w:p>
    <w:tbl>
      <w:tblPr>
        <w:tblStyle w:val="Table2"/>
        <w:bidi w:val="0"/>
        <w:tblW w:w="9465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(interpersonal and presentational)</w:t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lineRule="auto"/>
              <w:ind w:left="375" w:hanging="359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discuss the new school year schedules and extracurricular activity choices.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Rule="auto"/>
              <w:ind w:left="375" w:hanging="359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and answer simple questions about their school schedules and activities.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375" w:right="0" w:hanging="359"/>
              <w:contextualSpacing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how well they do with their school work and/or activities.</w:t>
            </w:r>
          </w:p>
          <w:p w:rsidR="00000000" w:rsidDel="00000000" w:rsidP="00000000" w:rsidRDefault="00000000" w:rsidRPr="00000000">
            <w:pPr>
              <w:spacing w:before="0" w:lineRule="auto"/>
              <w:ind w:left="3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(interpretive)</w:t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lineRule="auto"/>
              <w:ind w:left="375" w:hanging="359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read school activity flyers and make choices accordingly.</w:t>
            </w:r>
          </w:p>
          <w:p w:rsidR="00000000" w:rsidDel="00000000" w:rsidP="00000000" w:rsidRDefault="00000000" w:rsidRPr="00000000">
            <w:pPr>
              <w:spacing w:before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(presentational)</w:t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375" w:right="0" w:hanging="359"/>
              <w:contextualSpacing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generate a schedule based on their choices of classes and activities.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375" w:right="0" w:hanging="359"/>
              <w:contextualSpacing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compare their schedule with a student’s schedule in China.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375" w:right="0" w:hanging="359"/>
              <w:contextualSpacing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Suggested characters for writing: 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今年、 去年、 选、 课程表、 觉得、 打算、 考试 、容易、 难、 门、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节、意思、无聊、考试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Ind w:w="5.0" w:type="dxa"/>
        <w:tblLayout w:type="fixed"/>
        <w:tblLook w:val="00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05"/>
        <w:gridCol w:w="6660"/>
        <w:tblGridChange w:id="0">
          <w:tblGrid>
            <w:gridCol w:w="2805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今年this year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去年 last year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学期 term: semester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课程表 schedule; timetable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门(量词) measure word for subject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觉得 think; feel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容易 easy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难 difficult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有/没意思 interesting/not interesting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无聊 bored; boring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考试 test; examination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打算 plan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参加 join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选 choose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课外活动 extracurricular activities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队 team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社团 club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Supplementary Vocabulary: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必修课 core courses/required courses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选修课elective courses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科学 science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经济学 economy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健康学 health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拉丁语 Latin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武术 martial art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舞蹈 dance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拉拉队 cheerleader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Teachers may add subjects and extracurricular activities according to school offerings.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今年你选了什么课？What class did you choose to take this year?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今年我选了XX课。 I chose XX class this year 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你这个学期选了几门课？How many classes did you choose this semester?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你今天有几节课？How many classes do you have today?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你觉得XX课难不难？/你觉得XX课难吗？Do you think that XX class is hard?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我觉得XX课很难。I think XX class is very hard / difficult.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你今年打算参加什么课外活动？What activities do you plan to participate this year?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我今年打算参加中文社。I plan to join the Chinese Club.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你篮球打得怎么样？How well do you play basketball?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我篮球打得很好。I play basketball very well.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Disjunctive questions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难不难？有没有意思？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Completion marker 了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Degree of complement marker 得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Adjective predicate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Measure words 门 节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Ind w:w="5.0" w:type="dxa"/>
        <w:tblLayout w:type="fixed"/>
        <w:tblLook w:val="00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16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discuss the new school year schedule choices. 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16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今年、去年、门、节、学期、选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Vocabulary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Unit 1, Topic 2, lesson 1 PPT  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https://docs.google.com/file/d/0B0b2tn2WltIuZ1VmQ3g1cXNSWlk/edit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Quizlet Flashcards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http://quizlet.com/38648325/chinese-ii-unit-1-topic-2-lesson-i-vocabulary-flash-cards-flash-cards/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0" w:firstLine="0"/>
              <w:contextualSpacing w:val="0"/>
            </w:pPr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Speaking Activity:  “What Classes Did You Choose?”     今年你选了什么课？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20" w:firstLine="0"/>
              <w:contextualSpacing w:val="0"/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https://docs.google.com/file/d/0B0b2tn2WltIuQkgxSWppTGJsRkk/edit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20" w:firstLine="0"/>
              <w:contextualSpacing w:val="0"/>
            </w:pP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lineRule="auto"/>
              <w:ind w:left="720" w:hanging="365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Using Measure words 门 VS.节  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https://docs.google.com/file/d/0B0b2tn2WltIuMHJacGJ0TnhYMDA/edit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Students can discuss their extracurricular activities as well as describe how well they do with their school work and/or activities.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打算、课外活动、队、社团、参加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Chinese II, Unit 1, Topic 2,  Lesson 2 PPT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20" w:firstLine="0"/>
              <w:contextualSpacing w:val="0"/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https://docs.google.com/file/d/0B0b2tn2WltIuUVU5ZWFHb19RTFE/edit</w:t>
              </w:r>
            </w:hyperlink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Quizlet Flashcards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20" w:firstLine="0"/>
              <w:contextualSpacing w:val="0"/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http://quizlet.com/38673948/chinese-ii-unit-1-topic-2-lesson-2-flash-cards/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interview classmates about  extracurricular activities.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你今年打算参加什么课外活动？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https://docs.google.com/file/d/0B0b2tn2WltIuTmozRDBFQUhRdW8/edit</w:t>
              </w:r>
            </w:hyperlink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and write a short biography about a sports celebrity.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你篮球打得怎么样？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https://docs.google.com/file/d/0B0b2tn2WltIuYVg1S29LZ0plaW8/edit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rtl w:val="0"/>
          </w:rPr>
        </w:r>
      </w:hyperlink>
    </w:p>
    <w:tbl>
      <w:tblPr>
        <w:tblStyle w:val="Table7"/>
        <w:bidi w:val="0"/>
        <w:tblW w:w="9360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ask and answer simple questions about their school schedule and activities.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觉得、容易、难、有意思、没意思、无聊、考试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Chinese II, Unit 1, Topic 2, Lesson 3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Quizlet Flashcards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http://quizlet.com/38678437/chinese-ii-unit-1-topic-2-lesson-3-flash-cards/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Authentic Reading.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你觉得……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https://docs.google.com/file/d/0B0b2tn2WltIuNFFldlpjaEtwQjg/edit</w:t>
              </w:r>
            </w:hyperlink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Activity B: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Disjunctive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https://docs.google.com/file/d/0B0b2tn2WltIuYjNmNHNXMXVNQmc/edit</w:t>
              </w:r>
            </w:hyperlink>
            <w:hyperlink r:id="rId2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(note: You need to download this file to see the chart.)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demonstrate an understanding of the differences in course options and extracurricular activities for Chinese and American schools.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 (Supplementary):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Chinese II, Unit 1, Topic 2, Lesson 4 PPT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https://docs.google.com/file/d/0B0b2tn2WltIub2ZwM24tVFg0YlE/edit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hyperlink r:id="rId3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Quizlet Flashcards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20" w:firstLine="0"/>
              <w:contextualSpacing w:val="0"/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http://quizlet.com/38673948/chinese-ii-unit-1-topic-2-lesson-2-flash-cards/</w:t>
              </w:r>
            </w:hyperlink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Write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schedule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https://docs.google.com/file/d/0B0b2tn2WltIuejAySm41MVluN1U/edit</w:t>
              </w:r>
            </w:hyperlink>
            <w:hyperlink r:id="rId3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Compare Chinese students’ schedule with American students’ schedules. (culture activity)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https://docs.google.com/file/d/0B0b2tn2WltIuWDNoNGloNkRqdTg/edit</w:t>
              </w:r>
            </w:hyperlink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file/d/0B0b2tn2WltIuTmozRDBFQUhRdW8/edit" TargetMode="External"/><Relationship Id="rId22" Type="http://schemas.openxmlformats.org/officeDocument/2006/relationships/hyperlink" Target="https://docs.google.com/file/d/0B0b2tn2WltIuYVg1S29LZ0plaW8/edit" TargetMode="External"/><Relationship Id="rId21" Type="http://schemas.openxmlformats.org/officeDocument/2006/relationships/hyperlink" Target="https://docs.google.com/document/d/1wRcyMbFWutG8fMlOlSNk-a_YudEUp8QRz9WtZvdes7o/edit" TargetMode="External"/><Relationship Id="rId24" Type="http://schemas.openxmlformats.org/officeDocument/2006/relationships/hyperlink" Target="https://docs.google.com/presentation/d/1J91pfoxxHPYm9I-sgikNR9BJEtDB8yb0hcHtMfPgz8E/pub?start=false&amp;loop=false&amp;delayms=3000" TargetMode="External"/><Relationship Id="rId23" Type="http://schemas.openxmlformats.org/officeDocument/2006/relationships/hyperlink" Target="https://docs.google.com/file/d/0B0b2tn2WltIuYVg1S29LZ0plaW8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quizlet.com/38648325/chinese-ii-unit-1-topic-2-lesson-i-vocabulary-flash-cards-flash-cards/" TargetMode="External"/><Relationship Id="rId26" Type="http://schemas.openxmlformats.org/officeDocument/2006/relationships/hyperlink" Target="https://docs.google.com/document/d/1ja5Z8dVLR-R2D8l3KMgxgORiPnPw5OXUjsLNfTX-qNA/edit" TargetMode="External"/><Relationship Id="rId25" Type="http://schemas.openxmlformats.org/officeDocument/2006/relationships/hyperlink" Target="http://quizlet.com/38678437/chinese-ii-unit-1-topic-2-lesson-3-flash-cards/%20" TargetMode="External"/><Relationship Id="rId28" Type="http://schemas.openxmlformats.org/officeDocument/2006/relationships/hyperlink" Target="https://docs.google.com/document/d/13mRMbL33uvqrRX_OLZw1tqe0i3dOZX1Lr9G89We_eWA/edit" TargetMode="External"/><Relationship Id="rId27" Type="http://schemas.openxmlformats.org/officeDocument/2006/relationships/hyperlink" Target="https://docs.google.com/file/d/0B0b2tn2WltIuNFFldlpjaEtwQjg/edit" TargetMode="External"/><Relationship Id="rId5" Type="http://schemas.openxmlformats.org/officeDocument/2006/relationships/hyperlink" Target="https://docs.google.com/document/d/1pbZvayI_pBZ6M4wSdvAyEd3OPelnTzxxKibzmtAKrsw/edit" TargetMode="External"/><Relationship Id="rId6" Type="http://schemas.openxmlformats.org/officeDocument/2006/relationships/hyperlink" Target="https://docs.google.com/file/d/0B7hkJ9thZvHwLVo2TWlLc19NMG8/edit" TargetMode="External"/><Relationship Id="rId29" Type="http://schemas.openxmlformats.org/officeDocument/2006/relationships/hyperlink" Target="https://docs.google.com/file/d/0B0b2tn2WltIuYjNmNHNXMXVNQmc/edit" TargetMode="External"/><Relationship Id="rId7" Type="http://schemas.openxmlformats.org/officeDocument/2006/relationships/hyperlink" Target="https://docs.google.com/presentation/d/16wRhuffrJwSqhjK6zC2czYWQkfv25K2WD3_RCVmbunQ/edit#slide=id.p13" TargetMode="External"/><Relationship Id="rId8" Type="http://schemas.openxmlformats.org/officeDocument/2006/relationships/hyperlink" Target="https://docs.google.com/file/d/0B0b2tn2WltIuZ1VmQ3g1cXNSWlk/edit" TargetMode="External"/><Relationship Id="rId31" Type="http://schemas.openxmlformats.org/officeDocument/2006/relationships/hyperlink" Target="https://docs.google.com/file/d/0B0b2tn2WltIub2ZwM24tVFg0YlE/edit" TargetMode="External"/><Relationship Id="rId30" Type="http://schemas.openxmlformats.org/officeDocument/2006/relationships/hyperlink" Target="https://docs.google.com/presentation/d/1wvSIkxaIruVePTqRNDx4IQXBLNxsvQs8Kdh2VkC67-4/pub?start=true&amp;loop=false&amp;delayms=15000" TargetMode="External"/><Relationship Id="rId11" Type="http://schemas.openxmlformats.org/officeDocument/2006/relationships/hyperlink" Target="http://quizlet.com/38648325/chinese-ii-unit-1-topic-2-lesson-i-vocabulary-flash-cards-flash-cards/" TargetMode="External"/><Relationship Id="rId33" Type="http://schemas.openxmlformats.org/officeDocument/2006/relationships/hyperlink" Target="http://quizlet.com/38673948/chinese-ii-unit-1-topic-2-lesson-2-flash-cards/" TargetMode="External"/><Relationship Id="rId10" Type="http://schemas.openxmlformats.org/officeDocument/2006/relationships/hyperlink" Target="http://quizlet.com/38648325/chinese-ii-unit-1-topic-2-lesson-i-vocabulary-flash-cards-flash-cards/" TargetMode="External"/><Relationship Id="rId32" Type="http://schemas.openxmlformats.org/officeDocument/2006/relationships/hyperlink" Target="http://quizlet.com/38673948/chinese-ii-unit-1-topic-2-lesson-2-flash-cards/" TargetMode="External"/><Relationship Id="rId13" Type="http://schemas.openxmlformats.org/officeDocument/2006/relationships/hyperlink" Target="https://docs.google.com/file/d/0B0b2tn2WltIuQkgxSWppTGJsRkk/edit" TargetMode="External"/><Relationship Id="rId35" Type="http://schemas.openxmlformats.org/officeDocument/2006/relationships/hyperlink" Target="https://docs.google.com/file/d/0B0b2tn2WltIuejAySm41MVluN1U/edit" TargetMode="External"/><Relationship Id="rId12" Type="http://schemas.openxmlformats.org/officeDocument/2006/relationships/hyperlink" Target="https://docs.google.com/document/d/12WF8o6_VIn9SUGPohozZze_-vddXDCMVSp9QT5jbuEE/edit" TargetMode="External"/><Relationship Id="rId34" Type="http://schemas.openxmlformats.org/officeDocument/2006/relationships/hyperlink" Target="https://docs.google.com/document/d/1-ILJQqH2dVwjCnlEbbEv7k5McqlHAEfmFmyBs3h-Ax4/edit" TargetMode="External"/><Relationship Id="rId15" Type="http://schemas.openxmlformats.org/officeDocument/2006/relationships/hyperlink" Target="https://docs.google.com/file/d/0B0b2tn2WltIuMHJacGJ0TnhYMDA/edit" TargetMode="External"/><Relationship Id="rId37" Type="http://schemas.openxmlformats.org/officeDocument/2006/relationships/hyperlink" Target="https://docs.google.com/file/d/0B0b2tn2WltIuWDNoNGloNkRqdTg/edit" TargetMode="External"/><Relationship Id="rId14" Type="http://schemas.openxmlformats.org/officeDocument/2006/relationships/hyperlink" Target="https://docs.google.com/document/d/1Wl-bPWg61tjYTNSFACHeoLdDZsgoAi1WOIWhGnjFua4/edit" TargetMode="External"/><Relationship Id="rId36" Type="http://schemas.openxmlformats.org/officeDocument/2006/relationships/hyperlink" Target="https://docs.google.com/document/d/1QOTeOlBWerJ-YlCX_Y_jqmvUANJ50g34GSOdKAFS0d4/edit" TargetMode="External"/><Relationship Id="rId17" Type="http://schemas.openxmlformats.org/officeDocument/2006/relationships/hyperlink" Target="https://docs.google.com/file/d/0B0b2tn2WltIuUVU5ZWFHb19RTFE/edit" TargetMode="External"/><Relationship Id="rId16" Type="http://schemas.openxmlformats.org/officeDocument/2006/relationships/hyperlink" Target="https://docs.google.com/presentation/d/1_KcMcVML5Z7WUttVjxQ5K0dswd_eSBukxkwCtFk5q5Y/edit#slide=id.p13" TargetMode="External"/><Relationship Id="rId38" Type="http://schemas.openxmlformats.org/officeDocument/2006/relationships/hyperlink" Target="https://docs.google.com/document/d/1QOTeOlBWerJ-YlCX_Y_jqmvUANJ50g34GSOdKAFS0d4/edit" TargetMode="External"/><Relationship Id="rId19" Type="http://schemas.openxmlformats.org/officeDocument/2006/relationships/hyperlink" Target="https://docs.google.com/document/d/18bmzEmWR-v6Zl36QBKxITJqsUNk0z7_MNOi_E9ln3qY/edit" TargetMode="External"/><Relationship Id="rId18" Type="http://schemas.openxmlformats.org/officeDocument/2006/relationships/hyperlink" Target="http://quizlet.com/38673948/chinese-ii-unit-1-topic-2-lesson-2-flash-cards/" TargetMode="External"/></Relationships>
</file>